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47FE" w14:textId="32CFA22E" w:rsidR="00CF061B" w:rsidRDefault="00CF061B"/>
    <w:p w14:paraId="72370F12" w14:textId="77777777" w:rsidR="00355D0A" w:rsidRDefault="00355D0A" w:rsidP="0092345E">
      <w:pPr>
        <w:pStyle w:val="Geenafstand"/>
      </w:pPr>
    </w:p>
    <w:p w14:paraId="10187309" w14:textId="6ECBDDAA" w:rsidR="00334865" w:rsidRPr="00334865" w:rsidRDefault="00334865" w:rsidP="00334865">
      <w:pPr>
        <w:rPr>
          <w:rFonts w:ascii="Calibri" w:eastAsia="Tahoma" w:hAnsi="Calibri" w:cs="Calibri"/>
          <w:b/>
          <w:sz w:val="24"/>
          <w:szCs w:val="24"/>
        </w:rPr>
      </w:pPr>
      <w:r w:rsidRPr="00334865">
        <w:rPr>
          <w:rFonts w:ascii="Calibri" w:eastAsia="Tahoma" w:hAnsi="Calibri" w:cs="Calibri"/>
          <w:b/>
          <w:sz w:val="24"/>
          <w:szCs w:val="24"/>
        </w:rPr>
        <w:t>Agenda Algemene Vergadering - concept</w:t>
      </w:r>
    </w:p>
    <w:p w14:paraId="1501EAAD" w14:textId="77777777" w:rsidR="00334865" w:rsidRPr="00334865" w:rsidRDefault="00334865" w:rsidP="00334865">
      <w:pPr>
        <w:rPr>
          <w:rFonts w:ascii="Calibri" w:eastAsia="Tahoma" w:hAnsi="Calibri" w:cs="Calibri"/>
          <w:b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09"/>
      </w:tblGrid>
      <w:tr w:rsidR="00334865" w:rsidRPr="00334865" w14:paraId="18487461" w14:textId="77777777" w:rsidTr="005912CB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B07D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sz w:val="24"/>
                <w:szCs w:val="24"/>
              </w:rPr>
              <w:t>Datum:</w:t>
            </w:r>
          </w:p>
        </w:tc>
        <w:tc>
          <w:tcPr>
            <w:tcW w:w="7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6362" w14:textId="3198B926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sz w:val="24"/>
                <w:szCs w:val="24"/>
              </w:rPr>
              <w:t xml:space="preserve">vrijdag </w:t>
            </w:r>
            <w:proofErr w:type="gramStart"/>
            <w:r w:rsidR="005912CB">
              <w:rPr>
                <w:rFonts w:ascii="Calibri" w:eastAsia="Tahoma" w:hAnsi="Calibri" w:cs="Calibri"/>
                <w:sz w:val="24"/>
                <w:szCs w:val="24"/>
              </w:rPr>
              <w:t>14</w:t>
            </w:r>
            <w:proofErr w:type="gramEnd"/>
            <w:r w:rsidRPr="00334865">
              <w:rPr>
                <w:rFonts w:ascii="Calibri" w:eastAsia="Tahoma" w:hAnsi="Calibri" w:cs="Calibri"/>
                <w:sz w:val="24"/>
                <w:szCs w:val="24"/>
              </w:rPr>
              <w:t xml:space="preserve"> juni 202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>4</w:t>
            </w:r>
          </w:p>
        </w:tc>
      </w:tr>
      <w:tr w:rsidR="00334865" w:rsidRPr="00334865" w14:paraId="0A14952A" w14:textId="77777777" w:rsidTr="005912CB">
        <w:trPr>
          <w:trHeight w:val="4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758C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sz w:val="24"/>
                <w:szCs w:val="24"/>
              </w:rPr>
              <w:t>Tijd:</w:t>
            </w:r>
          </w:p>
        </w:tc>
        <w:tc>
          <w:tcPr>
            <w:tcW w:w="7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3A34" w14:textId="7736A1FF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sz w:val="24"/>
                <w:szCs w:val="24"/>
              </w:rPr>
              <w:t>19.00 - 2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>2</w:t>
            </w:r>
            <w:r w:rsidRPr="00334865">
              <w:rPr>
                <w:rFonts w:ascii="Calibri" w:eastAsia="Tahoma" w:hAnsi="Calibri" w:cs="Calibri"/>
                <w:sz w:val="24"/>
                <w:szCs w:val="24"/>
              </w:rPr>
              <w:t>.30 uur, vanaf 18.00 uur inloop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 xml:space="preserve"> met brood</w:t>
            </w:r>
            <w:r w:rsidR="00BB4385">
              <w:rPr>
                <w:rFonts w:ascii="Calibri" w:eastAsia="Tahoma" w:hAnsi="Calibri" w:cs="Calibri"/>
                <w:sz w:val="24"/>
                <w:szCs w:val="24"/>
              </w:rPr>
              <w:t>jes en soep</w:t>
            </w:r>
          </w:p>
        </w:tc>
      </w:tr>
      <w:tr w:rsidR="00334865" w:rsidRPr="00334865" w14:paraId="51EB8A6A" w14:textId="77777777" w:rsidTr="005912CB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2F8B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sz w:val="24"/>
                <w:szCs w:val="24"/>
              </w:rPr>
              <w:t>Locatie:</w:t>
            </w:r>
          </w:p>
        </w:tc>
        <w:tc>
          <w:tcPr>
            <w:tcW w:w="7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C5AF" w14:textId="6BF3079D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sz w:val="24"/>
                <w:szCs w:val="24"/>
              </w:rPr>
              <w:t xml:space="preserve">Provinciehuis 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>Paviljoen Welgelegen</w:t>
            </w:r>
            <w:r w:rsidRPr="00334865">
              <w:rPr>
                <w:rFonts w:ascii="Calibri" w:eastAsia="Tahoma" w:hAnsi="Calibri" w:cs="Calibri"/>
                <w:sz w:val="24"/>
                <w:szCs w:val="24"/>
              </w:rPr>
              <w:t xml:space="preserve">, 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>Dreef 3</w:t>
            </w:r>
            <w:r w:rsidRPr="00334865">
              <w:rPr>
                <w:rFonts w:ascii="Calibri" w:eastAsia="Tahoma" w:hAnsi="Calibri" w:cs="Calibri"/>
                <w:sz w:val="24"/>
                <w:szCs w:val="24"/>
              </w:rPr>
              <w:t xml:space="preserve">, </w:t>
            </w:r>
            <w:r w:rsidR="005912CB">
              <w:rPr>
                <w:rFonts w:ascii="Calibri" w:eastAsia="Tahoma" w:hAnsi="Calibri" w:cs="Calibri"/>
                <w:sz w:val="24"/>
                <w:szCs w:val="24"/>
              </w:rPr>
              <w:t>Haarlem</w:t>
            </w:r>
          </w:p>
        </w:tc>
      </w:tr>
      <w:tr w:rsidR="00334865" w:rsidRPr="00334865" w14:paraId="0B278B50" w14:textId="77777777" w:rsidTr="005912CB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D50E" w14:textId="63F65A0D" w:rsidR="00334865" w:rsidRPr="00334865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4"/>
                <w:szCs w:val="24"/>
              </w:rPr>
            </w:pPr>
            <w:r>
              <w:rPr>
                <w:rFonts w:ascii="Calibri" w:eastAsia="Tahoma" w:hAnsi="Calibri" w:cs="Calibri"/>
                <w:b/>
                <w:sz w:val="24"/>
                <w:szCs w:val="24"/>
              </w:rPr>
              <w:t>Dag</w:t>
            </w:r>
            <w:r w:rsidR="003D6D25">
              <w:rPr>
                <w:rFonts w:ascii="Calibri" w:eastAsia="Tahoma" w:hAnsi="Calibri" w:cs="Calibri"/>
                <w:b/>
                <w:sz w:val="24"/>
                <w:szCs w:val="24"/>
              </w:rPr>
              <w:t>v</w:t>
            </w:r>
            <w:r w:rsidR="00334865" w:rsidRPr="00334865">
              <w:rPr>
                <w:rFonts w:ascii="Calibri" w:eastAsia="Tahoma" w:hAnsi="Calibri" w:cs="Calibri"/>
                <w:b/>
                <w:sz w:val="24"/>
                <w:szCs w:val="24"/>
              </w:rPr>
              <w:t>oorzitter:</w:t>
            </w:r>
          </w:p>
        </w:tc>
        <w:tc>
          <w:tcPr>
            <w:tcW w:w="7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5E0A" w14:textId="74E32385" w:rsidR="00334865" w:rsidRPr="00334865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sz w:val="24"/>
                <w:szCs w:val="24"/>
              </w:rPr>
            </w:pPr>
            <w:r>
              <w:rPr>
                <w:rFonts w:ascii="Calibri" w:eastAsia="Tahoma" w:hAnsi="Calibri" w:cs="Calibri"/>
                <w:sz w:val="24"/>
                <w:szCs w:val="24"/>
              </w:rPr>
              <w:t>Ibrahim Koysuren</w:t>
            </w:r>
          </w:p>
        </w:tc>
      </w:tr>
      <w:tr w:rsidR="00334865" w:rsidRPr="00334865" w14:paraId="2F5DC100" w14:textId="77777777" w:rsidTr="005912CB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4233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sz w:val="24"/>
                <w:szCs w:val="24"/>
              </w:rPr>
              <w:t>Notulist:</w:t>
            </w:r>
          </w:p>
        </w:tc>
        <w:tc>
          <w:tcPr>
            <w:tcW w:w="7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529A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sz w:val="24"/>
                <w:szCs w:val="24"/>
              </w:rPr>
              <w:t>nog niet bekend</w:t>
            </w:r>
          </w:p>
        </w:tc>
      </w:tr>
    </w:tbl>
    <w:p w14:paraId="3AC1FBC9" w14:textId="77777777" w:rsidR="00334865" w:rsidRPr="00334865" w:rsidRDefault="00334865" w:rsidP="00334865">
      <w:pPr>
        <w:rPr>
          <w:rFonts w:ascii="Calibri" w:eastAsia="Tahoma" w:hAnsi="Calibri" w:cs="Calibri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4187"/>
        <w:gridCol w:w="2693"/>
        <w:gridCol w:w="1668"/>
      </w:tblGrid>
      <w:tr w:rsidR="00334865" w:rsidRPr="00334865" w14:paraId="3BB85D9D" w14:textId="77777777" w:rsidTr="009B1AF2">
        <w:tc>
          <w:tcPr>
            <w:tcW w:w="48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1F3E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  <w:t>Nr</w:t>
            </w:r>
          </w:p>
        </w:tc>
        <w:tc>
          <w:tcPr>
            <w:tcW w:w="4187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6377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  <w:t>Onderwerp</w:t>
            </w:r>
          </w:p>
        </w:tc>
        <w:tc>
          <w:tcPr>
            <w:tcW w:w="2693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B32E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  <w:t>Wat</w:t>
            </w:r>
          </w:p>
        </w:tc>
        <w:tc>
          <w:tcPr>
            <w:tcW w:w="1668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DBBB" w14:textId="77777777" w:rsidR="00334865" w:rsidRPr="00334865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</w:pPr>
            <w:r w:rsidRPr="00334865">
              <w:rPr>
                <w:rFonts w:ascii="Calibri" w:eastAsia="Tahoma" w:hAnsi="Calibri" w:cs="Calibri"/>
                <w:b/>
                <w:color w:val="FFFFFF"/>
                <w:sz w:val="24"/>
                <w:szCs w:val="24"/>
              </w:rPr>
              <w:t>Bijlage</w:t>
            </w:r>
          </w:p>
        </w:tc>
      </w:tr>
      <w:tr w:rsidR="00334865" w:rsidRPr="000D6F58" w14:paraId="658E10BC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313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1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FB60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Opening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5709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C0D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</w:tr>
      <w:tr w:rsidR="00334865" w:rsidRPr="000D6F58" w14:paraId="31B0E503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D64A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2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8E21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Agenda en stembureau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5923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Vaststellen en installeren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62B1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</w:tr>
      <w:tr w:rsidR="00334865" w:rsidRPr="000D6F58" w14:paraId="3DB844B8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6D3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3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E1F9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Mededelingen en ingekomen stukken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E51F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Mededelen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C40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</w:tr>
      <w:tr w:rsidR="00334865" w:rsidRPr="000D6F58" w14:paraId="4E7A03DF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0A34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4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520C" w14:textId="6FAFAC11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 xml:space="preserve">Notulen AV </w:t>
            </w:r>
            <w:r w:rsidR="009B1AF2" w:rsidRPr="000D6F58">
              <w:rPr>
                <w:rFonts w:ascii="Calibri" w:eastAsia="Tahoma" w:hAnsi="Calibri" w:cs="Calibri"/>
                <w:bCs/>
              </w:rPr>
              <w:t>17 november 2023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5213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Vaststellen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9A30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zie bijlage</w:t>
            </w:r>
          </w:p>
        </w:tc>
      </w:tr>
      <w:tr w:rsidR="00603C17" w:rsidRPr="000D6F58" w14:paraId="51C42D90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4E7C" w14:textId="6E14CD38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5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A7E4" w14:textId="4C729F2E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Jaarverslag 2023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9C30" w14:textId="686D66BF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Bespreken en vaststellen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A66B" w14:textId="75CFB6CD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zie bijlage</w:t>
            </w:r>
          </w:p>
        </w:tc>
      </w:tr>
      <w:tr w:rsidR="00603C17" w:rsidRPr="000D6F58" w14:paraId="01BFD7A7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9872" w14:textId="37C0D931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6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0A84" w14:textId="77777777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Jaarrekening 2023</w:t>
            </w:r>
          </w:p>
          <w:p w14:paraId="7ADD4AB1" w14:textId="5691A5F9" w:rsidR="00BB4385" w:rsidRPr="000D6F58" w:rsidRDefault="00BB4385" w:rsidP="00BB4385">
            <w:pPr>
              <w:pStyle w:val="Lijstaline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Verklaring Kascommissie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5D1E" w14:textId="00DA06B6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Bespreken en vaststellen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0244" w14:textId="77FC4813" w:rsidR="00603C17" w:rsidRPr="000D6F58" w:rsidRDefault="00603C17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zie bijlage</w:t>
            </w:r>
          </w:p>
        </w:tc>
      </w:tr>
      <w:tr w:rsidR="00334865" w:rsidRPr="000D6F58" w14:paraId="2AB49381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5316" w14:textId="1FCF809B" w:rsidR="00334865" w:rsidRPr="000D6F58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7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CB99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 xml:space="preserve">Notitie </w:t>
            </w:r>
          </w:p>
          <w:p w14:paraId="46D03143" w14:textId="77777777" w:rsidR="00C15E6B" w:rsidRPr="000D6F58" w:rsidRDefault="00C15E6B" w:rsidP="00C15E6B">
            <w:pPr>
              <w:pStyle w:val="Lijstaline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Vrijwilligersbeleid</w:t>
            </w:r>
          </w:p>
          <w:p w14:paraId="46C73B00" w14:textId="7F9603ED" w:rsidR="000D6F58" w:rsidRPr="000D6F58" w:rsidRDefault="000D6F58" w:rsidP="00C15E6B">
            <w:pPr>
              <w:pStyle w:val="Lijstaline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Rooster van Aftreden Bestuur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37D4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Vaststellen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AF23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zie bijlage</w:t>
            </w:r>
          </w:p>
        </w:tc>
      </w:tr>
      <w:tr w:rsidR="00334865" w:rsidRPr="000D6F58" w14:paraId="57AFC2A3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81C5" w14:textId="7BB9DCAF" w:rsidR="00D43328" w:rsidRPr="000D6F58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8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344B" w14:textId="77777777" w:rsidR="00334865" w:rsidRPr="000D6F58" w:rsidRDefault="00334865" w:rsidP="00542C61">
            <w:pP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Benoeming</w:t>
            </w:r>
          </w:p>
          <w:p w14:paraId="6D8C4A60" w14:textId="77777777" w:rsidR="00D43328" w:rsidRPr="000D6F58" w:rsidRDefault="003B3DAD" w:rsidP="003B3DAD">
            <w:pPr>
              <w:pStyle w:val="Lijstalinea"/>
              <w:numPr>
                <w:ilvl w:val="0"/>
                <w:numId w:val="6"/>
              </w:numP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Bestuur</w:t>
            </w:r>
          </w:p>
          <w:p w14:paraId="3EFE6577" w14:textId="5265EAE0" w:rsidR="003B3DAD" w:rsidRPr="000D6F58" w:rsidRDefault="003B3DAD" w:rsidP="003B3DAD">
            <w:pPr>
              <w:pStyle w:val="Lijstalinea"/>
              <w:numPr>
                <w:ilvl w:val="0"/>
                <w:numId w:val="6"/>
              </w:numP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Commissie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6CA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Stemmen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4E7C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  <w:highlight w:val="yellow"/>
              </w:rPr>
            </w:pPr>
          </w:p>
        </w:tc>
      </w:tr>
      <w:tr w:rsidR="00334865" w:rsidRPr="000D6F58" w14:paraId="49C71D55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CE05" w14:textId="48FB2EE8" w:rsidR="00334865" w:rsidRPr="000D6F58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9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5162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Voorstellen</w:t>
            </w:r>
          </w:p>
          <w:p w14:paraId="0CAB938E" w14:textId="77777777" w:rsidR="00D43328" w:rsidRPr="000D6F58" w:rsidRDefault="000D6F58" w:rsidP="003348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Bestuursreglement</w:t>
            </w:r>
          </w:p>
          <w:p w14:paraId="2C7C0F13" w14:textId="77777777" w:rsidR="000D6F58" w:rsidRPr="000D6F58" w:rsidRDefault="000D6F58" w:rsidP="003348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Klachtenreglement</w:t>
            </w:r>
          </w:p>
          <w:p w14:paraId="24175F58" w14:textId="77777777" w:rsidR="000D6F58" w:rsidRDefault="000D6F58" w:rsidP="003348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Bezwaarreglement</w:t>
            </w:r>
          </w:p>
          <w:p w14:paraId="7E1223F3" w14:textId="52EC7727" w:rsidR="000D6F58" w:rsidRPr="000D6F58" w:rsidRDefault="00543191" w:rsidP="005431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>
              <w:rPr>
                <w:rFonts w:ascii="Calibri" w:eastAsia="Tahoma" w:hAnsi="Calibri" w:cs="Calibri"/>
                <w:bCs/>
              </w:rPr>
              <w:t>…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17F7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Behandelen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2DC8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zie bijlagen</w:t>
            </w:r>
          </w:p>
        </w:tc>
      </w:tr>
      <w:tr w:rsidR="00334865" w:rsidRPr="000D6F58" w14:paraId="4A831843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3140" w14:textId="3E3E4591" w:rsidR="00334865" w:rsidRPr="000D6F58" w:rsidRDefault="005912CB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10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941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Vaststellen volgende AV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16C2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Vaststellen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E9A4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  <w:highlight w:val="yellow"/>
              </w:rPr>
            </w:pPr>
          </w:p>
        </w:tc>
      </w:tr>
      <w:tr w:rsidR="00334865" w:rsidRPr="000D6F58" w14:paraId="591CF8C4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9A75" w14:textId="65D55769" w:rsidR="00334865" w:rsidRPr="000D6F58" w:rsidRDefault="005912CB" w:rsidP="00542C61">
            <w:pP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11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455C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Rondvraag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9F81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03D6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</w:tr>
      <w:tr w:rsidR="00334865" w:rsidRPr="000D6F58" w14:paraId="350E8834" w14:textId="77777777" w:rsidTr="009B1AF2"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50BE" w14:textId="16A4C93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1</w:t>
            </w:r>
            <w:r w:rsidR="005912CB" w:rsidRPr="000D6F58">
              <w:rPr>
                <w:rFonts w:ascii="Calibri" w:eastAsia="Tahoma" w:hAnsi="Calibri" w:cs="Calibri"/>
                <w:bCs/>
              </w:rPr>
              <w:t>2</w:t>
            </w:r>
          </w:p>
        </w:tc>
        <w:tc>
          <w:tcPr>
            <w:tcW w:w="4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6530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  <w:r w:rsidRPr="000D6F58">
              <w:rPr>
                <w:rFonts w:ascii="Calibri" w:eastAsia="Tahoma" w:hAnsi="Calibri" w:cs="Calibri"/>
                <w:bCs/>
              </w:rPr>
              <w:t>Sluiting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A5F3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2801" w14:textId="77777777" w:rsidR="00334865" w:rsidRPr="000D6F58" w:rsidRDefault="00334865" w:rsidP="00542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Cs/>
              </w:rPr>
            </w:pPr>
          </w:p>
        </w:tc>
      </w:tr>
    </w:tbl>
    <w:p w14:paraId="0F677C4E" w14:textId="77777777" w:rsidR="00334865" w:rsidRPr="00334865" w:rsidRDefault="00334865" w:rsidP="0092345E">
      <w:pPr>
        <w:pStyle w:val="Geenafstand"/>
        <w:rPr>
          <w:rFonts w:ascii="Calibri" w:hAnsi="Calibri" w:cs="Calibri"/>
          <w:sz w:val="24"/>
          <w:szCs w:val="24"/>
        </w:rPr>
      </w:pPr>
    </w:p>
    <w:sectPr w:rsidR="00334865" w:rsidRPr="00334865" w:rsidSect="00CF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F6FF" w14:textId="77777777" w:rsidR="003112F0" w:rsidRDefault="003112F0" w:rsidP="00CF061B">
      <w:r>
        <w:separator/>
      </w:r>
    </w:p>
  </w:endnote>
  <w:endnote w:type="continuationSeparator" w:id="0">
    <w:p w14:paraId="6BBE3450" w14:textId="77777777" w:rsidR="003112F0" w:rsidRDefault="003112F0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FAD3" w14:textId="77777777" w:rsidR="00616EE1" w:rsidRDefault="00616E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71C3" w14:textId="337256D1" w:rsidR="00741311" w:rsidRPr="00741311" w:rsidRDefault="00616EE1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r>
      <w:rPr>
        <w:rFonts w:ascii="Calibri" w:hAnsi="Calibri" w:cs="Calibri"/>
        <w:i/>
        <w:iCs/>
        <w:sz w:val="24"/>
        <w:szCs w:val="24"/>
      </w:rPr>
      <w:t>Agenda</w:t>
    </w:r>
    <w:r w:rsidR="00E34A1D">
      <w:rPr>
        <w:rFonts w:ascii="Calibri" w:hAnsi="Calibri" w:cs="Calibri"/>
        <w:i/>
        <w:iCs/>
        <w:sz w:val="24"/>
        <w:szCs w:val="24"/>
      </w:rPr>
      <w:t xml:space="preserve"> AV KNDSB 14-06-2024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61A2" w14:textId="77777777" w:rsidR="00616EE1" w:rsidRDefault="00616E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5852" w14:textId="77777777" w:rsidR="003112F0" w:rsidRDefault="003112F0" w:rsidP="00CF061B">
      <w:r>
        <w:separator/>
      </w:r>
    </w:p>
  </w:footnote>
  <w:footnote w:type="continuationSeparator" w:id="0">
    <w:p w14:paraId="28A3A414" w14:textId="77777777" w:rsidR="003112F0" w:rsidRDefault="003112F0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26BD" w14:textId="77777777" w:rsidR="00616EE1" w:rsidRDefault="00616E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5310" w14:textId="77777777" w:rsidR="00616EE1" w:rsidRDefault="00616E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1C3"/>
    <w:multiLevelType w:val="hybridMultilevel"/>
    <w:tmpl w:val="610C8178"/>
    <w:lvl w:ilvl="0" w:tplc="76783CBC">
      <w:start w:val="19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8EA"/>
    <w:multiLevelType w:val="multilevel"/>
    <w:tmpl w:val="62F6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97DA2"/>
    <w:multiLevelType w:val="hybridMultilevel"/>
    <w:tmpl w:val="2C4CA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233A"/>
    <w:multiLevelType w:val="multilevel"/>
    <w:tmpl w:val="4CB8A9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392717"/>
    <w:multiLevelType w:val="hybridMultilevel"/>
    <w:tmpl w:val="5FAA6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abstractNum w:abstractNumId="7" w15:restartNumberingAfterBreak="0">
    <w:nsid w:val="7CC613F4"/>
    <w:multiLevelType w:val="hybridMultilevel"/>
    <w:tmpl w:val="69AC4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00694">
    <w:abstractNumId w:val="6"/>
  </w:num>
  <w:num w:numId="2" w16cid:durableId="956761553">
    <w:abstractNumId w:val="5"/>
  </w:num>
  <w:num w:numId="3" w16cid:durableId="617494175">
    <w:abstractNumId w:val="1"/>
  </w:num>
  <w:num w:numId="4" w16cid:durableId="1153643487">
    <w:abstractNumId w:val="7"/>
  </w:num>
  <w:num w:numId="5" w16cid:durableId="440611150">
    <w:abstractNumId w:val="3"/>
  </w:num>
  <w:num w:numId="6" w16cid:durableId="1025911978">
    <w:abstractNumId w:val="4"/>
  </w:num>
  <w:num w:numId="7" w16cid:durableId="15810481">
    <w:abstractNumId w:val="0"/>
  </w:num>
  <w:num w:numId="8" w16cid:durableId="79837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0D6F58"/>
    <w:rsid w:val="00101EDC"/>
    <w:rsid w:val="0010483A"/>
    <w:rsid w:val="001B0451"/>
    <w:rsid w:val="00272579"/>
    <w:rsid w:val="00285396"/>
    <w:rsid w:val="002A386C"/>
    <w:rsid w:val="002B0B8D"/>
    <w:rsid w:val="002F342B"/>
    <w:rsid w:val="003112F0"/>
    <w:rsid w:val="00334865"/>
    <w:rsid w:val="00355D0A"/>
    <w:rsid w:val="003B3DAD"/>
    <w:rsid w:val="003D6D25"/>
    <w:rsid w:val="004F3796"/>
    <w:rsid w:val="005319F3"/>
    <w:rsid w:val="00543191"/>
    <w:rsid w:val="00560A2E"/>
    <w:rsid w:val="00582A1D"/>
    <w:rsid w:val="005912CB"/>
    <w:rsid w:val="005B02A5"/>
    <w:rsid w:val="00603C17"/>
    <w:rsid w:val="00616EE1"/>
    <w:rsid w:val="006622CA"/>
    <w:rsid w:val="006A1CB9"/>
    <w:rsid w:val="00713C99"/>
    <w:rsid w:val="00741311"/>
    <w:rsid w:val="007565C3"/>
    <w:rsid w:val="00783148"/>
    <w:rsid w:val="008E0006"/>
    <w:rsid w:val="0092345E"/>
    <w:rsid w:val="00944DB1"/>
    <w:rsid w:val="00992566"/>
    <w:rsid w:val="009A7617"/>
    <w:rsid w:val="009B1AF2"/>
    <w:rsid w:val="00A12EB1"/>
    <w:rsid w:val="00A70168"/>
    <w:rsid w:val="00A906F2"/>
    <w:rsid w:val="00AB3C3C"/>
    <w:rsid w:val="00B60739"/>
    <w:rsid w:val="00BB4385"/>
    <w:rsid w:val="00BC0716"/>
    <w:rsid w:val="00C15E6B"/>
    <w:rsid w:val="00C86002"/>
    <w:rsid w:val="00CF061B"/>
    <w:rsid w:val="00D43328"/>
    <w:rsid w:val="00D702A0"/>
    <w:rsid w:val="00DD79CE"/>
    <w:rsid w:val="00E34A1D"/>
    <w:rsid w:val="00E70BDD"/>
    <w:rsid w:val="00ED57CA"/>
    <w:rsid w:val="00EE3088"/>
    <w:rsid w:val="00EF1E1F"/>
    <w:rsid w:val="00F02F71"/>
    <w:rsid w:val="00F213C4"/>
    <w:rsid w:val="00F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character" w:styleId="Hyperlink">
    <w:name w:val="Hyperlink"/>
    <w:basedOn w:val="Standaardalinea-lettertype"/>
    <w:uiPriority w:val="99"/>
    <w:unhideWhenUsed/>
    <w:rsid w:val="0092345E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34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92345E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9</cp:revision>
  <dcterms:created xsi:type="dcterms:W3CDTF">2024-05-15T12:34:00Z</dcterms:created>
  <dcterms:modified xsi:type="dcterms:W3CDTF">2024-05-15T14:08:00Z</dcterms:modified>
</cp:coreProperties>
</file>